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BE1" w:rsidRDefault="00D63BE1" w:rsidP="00D63B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lang w:val="kk-KZ"/>
        </w:rPr>
        <w:t>Пәннің оқу-әдістемелік қамтамасыз етілуінің картасы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63BE1" w:rsidRDefault="00D63BE1" w:rsidP="00D63BE1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«Жалпы және  бейорганикалық химия»</w:t>
      </w:r>
    </w:p>
    <w:p w:rsidR="00D63BE1" w:rsidRDefault="00D63BE1" w:rsidP="00D63BE1">
      <w:pPr>
        <w:jc w:val="center"/>
        <w:rPr>
          <w:rFonts w:ascii="Times New Roman" w:hAnsi="Times New Roman" w:cs="Times New Roman"/>
          <w:sz w:val="28"/>
          <w:szCs w:val="28"/>
          <w:lang w:val="ru-MD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5063"/>
        <w:gridCol w:w="1559"/>
        <w:gridCol w:w="851"/>
        <w:gridCol w:w="850"/>
        <w:gridCol w:w="851"/>
      </w:tblGrid>
      <w:tr w:rsidR="00D63BE1" w:rsidTr="00D63BE1">
        <w:trPr>
          <w:trHeight w:val="1390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Ақпараттық ресурстар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Пәнді өтетін студенттер саны  (болжау бойынша 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D63BE1" w:rsidTr="00D63BE1"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E1" w:rsidRDefault="00D63B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E1" w:rsidRDefault="00D63BE1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E1" w:rsidRDefault="00D63BE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орыс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ағылш</w:t>
            </w:r>
          </w:p>
        </w:tc>
      </w:tr>
      <w:tr w:rsidR="00D63BE1" w:rsidTr="00D63BE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 әдебиеті (аталуы, шыққан жылы, авторлары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Pr="00203C82" w:rsidRDefault="00203C82" w:rsidP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56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3BE1" w:rsidTr="00D63BE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D63BE1">
            <w:pPr>
              <w:spacing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Бірімжанов Б., Жалпы химия.-Алматы ҚазҰУ, 2001.-744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3BE1" w:rsidTr="00D63BE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D63BE1">
            <w:pPr>
              <w:spacing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Баешова А.Қ. Химия:оқу құралы. – Алматы:Қазақ университеті, 2011. – 2011. – 104 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3BE1" w:rsidTr="00D63BE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D63BE1">
            <w:pPr>
              <w:spacing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Омаров Т.Т, Танашева М.Р.«Бейорганикалық химия. Оқулық.-Алматы:- 2007, 455 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3BE1" w:rsidTr="00D63BE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Баешова А.Қ. Химия. Оқу құралы. Өнделіп, толықтырылған екінші басылым.  – Алматы: Қазақ университеті,  2019. – 288 б.</w:t>
            </w:r>
          </w:p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3BE1" w:rsidTr="00D63BE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D63BE1">
            <w:pPr>
              <w:spacing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Лабораторный практикум по общей и неорганической химии / Т.Г.Аминова и др.: под общей ред. В.М.Таланова, Г.М.Житного. – Ростов н/Д: Феникс, 2008. – 411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3BE1" w:rsidTr="00D63BE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D63BE1">
            <w:pPr>
              <w:spacing w:line="25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Бабков А.В., Барабанова Т.И., Попков В.А. Общая и неорганическая химия. Учебник. – М.: ГЭОТАР-Медиа, 2014. – 384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3BE1" w:rsidTr="00D63BE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D63BE1">
            <w:pPr>
              <w:spacing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Интернет-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ресур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kk-KZ"/>
              </w:rPr>
              <w:t>тар</w:t>
            </w:r>
            <w:r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3BE1" w:rsidRPr="00203C82" w:rsidTr="00D63BE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203C82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  <w:hyperlink r:id="rId4" w:history="1">
              <w:r w:rsidR="00D63BE1">
                <w:rPr>
                  <w:rStyle w:val="a3"/>
                  <w:rFonts w:ascii="Times New Roman" w:hAnsi="Times New Roman" w:cs="Times New Roman"/>
                  <w:lang w:val="kk-KZ"/>
                </w:rPr>
                <w:t>http://chemistry-chemists.com/Uchebniki/Chemistry-books-Neorganika.html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3BE1" w:rsidTr="00D63BE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Д.Шрайвер, П.Эткинс. Неорганическая химия, т.1, 679 с: Д.Шрайвер, П.Эткинс.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3BE1" w:rsidTr="00D63BE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D63BE1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Неорганическая химия, т.2, 486 с: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lang w:val="kk-KZ"/>
                </w:rPr>
                <w:t>https://alleng.org/d/chem/chem331.htm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3BE1" w:rsidTr="00D63BE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D63BE1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www. chem. msu.ru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3BE1" w:rsidTr="00D63BE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E1" w:rsidRDefault="00203C82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6" w:history="1">
              <w:r w:rsidR="00D63BE1"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="00D63BE1">
                <w:rPr>
                  <w:rStyle w:val="a3"/>
                  <w:rFonts w:ascii="Times New Roman" w:hAnsi="Times New Roman" w:cs="Times New Roman"/>
                </w:rPr>
                <w:t>.xumuk.ru</w:t>
              </w:r>
            </w:hyperlink>
            <w:r w:rsidR="00D63BE1">
              <w:rPr>
                <w:rStyle w:val="a3"/>
                <w:rFonts w:ascii="Times New Roman" w:hAnsi="Times New Roman" w:cs="Times New Roman"/>
                <w:lang w:val="en-US"/>
              </w:rPr>
              <w:t xml:space="preserve"> </w:t>
            </w:r>
            <w:r w:rsidR="00D63BE1">
              <w:rPr>
                <w:rStyle w:val="a3"/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E1" w:rsidRDefault="00D63BE1">
            <w:pPr>
              <w:spacing w:line="254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63BE1" w:rsidRDefault="00D63BE1" w:rsidP="00D63BE1">
      <w:pPr>
        <w:rPr>
          <w:rFonts w:ascii="Times New Roman" w:hAnsi="Times New Roman" w:cs="Times New Roman"/>
          <w:sz w:val="22"/>
          <w:szCs w:val="22"/>
          <w:lang w:val="kk-KZ" w:eastAsia="ru-RU"/>
        </w:rPr>
      </w:pPr>
      <w:r>
        <w:rPr>
          <w:rStyle w:val="a3"/>
          <w:rFonts w:ascii="Times New Roman" w:hAnsi="Times New Roman" w:cs="Times New Roman"/>
        </w:rPr>
        <w:t xml:space="preserve">  </w:t>
      </w:r>
    </w:p>
    <w:p w:rsidR="00D63BE1" w:rsidRDefault="00D63BE1" w:rsidP="00D63BE1">
      <w:pPr>
        <w:jc w:val="center"/>
        <w:rPr>
          <w:rFonts w:ascii="Times New Roman" w:hAnsi="Times New Roman" w:cs="Times New Roman"/>
          <w:b/>
          <w:lang w:val="kk-KZ"/>
        </w:rPr>
      </w:pPr>
    </w:p>
    <w:p w:rsidR="0056235F" w:rsidRDefault="0056235F"/>
    <w:sectPr w:rsidR="00562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C98"/>
    <w:rsid w:val="00203C82"/>
    <w:rsid w:val="004D4C98"/>
    <w:rsid w:val="0056235F"/>
    <w:rsid w:val="00D6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0E1C5-9F6B-4696-9DBD-2F0DE0A2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BE1"/>
    <w:pPr>
      <w:spacing w:line="276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3B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1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umuk.ru" TargetMode="External"/><Relationship Id="rId5" Type="http://schemas.openxmlformats.org/officeDocument/2006/relationships/hyperlink" Target="https://alleng.org/d/chem/chem331.htm" TargetMode="External"/><Relationship Id="rId4" Type="http://schemas.openxmlformats.org/officeDocument/2006/relationships/hyperlink" Target="http://chemistry-chemists.com/Uchebniki/Chemistry-books-Neorgani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Баешова</dc:creator>
  <cp:keywords/>
  <dc:description/>
  <cp:lastModifiedBy>Admin</cp:lastModifiedBy>
  <cp:revision>4</cp:revision>
  <dcterms:created xsi:type="dcterms:W3CDTF">2021-09-12T04:53:00Z</dcterms:created>
  <dcterms:modified xsi:type="dcterms:W3CDTF">2022-09-06T14:59:00Z</dcterms:modified>
</cp:coreProperties>
</file>